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54" w:rsidRPr="006D0AE5" w:rsidRDefault="006D0AE5">
      <w:pPr>
        <w:rPr>
          <w:rFonts w:ascii="Arial" w:hAnsi="Arial" w:cs="Arial"/>
          <w:sz w:val="24"/>
        </w:rPr>
      </w:pPr>
      <w:r w:rsidRPr="006D0AE5">
        <w:rPr>
          <w:rFonts w:ascii="Arial" w:hAnsi="Arial" w:cs="Arial"/>
          <w:sz w:val="24"/>
        </w:rPr>
        <w:t>OLIMPÍADAS ESTOCOLMO 1912</w:t>
      </w:r>
    </w:p>
    <w:p w:rsidR="006D0AE5" w:rsidRDefault="006D0AE5"/>
    <w:p w:rsidR="006D0AE5" w:rsidRDefault="006D0AE5">
      <w:r>
        <w:rPr>
          <w:noProof/>
          <w:lang w:eastAsia="pt-BR"/>
        </w:rPr>
        <w:drawing>
          <wp:inline distT="0" distB="0" distL="0" distR="0">
            <wp:extent cx="1905000" cy="2628900"/>
            <wp:effectExtent l="0" t="0" r="0" b="0"/>
            <wp:docPr id="1" name="Imagem 1" descr="1912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2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E5" w:rsidRPr="006D0AE5" w:rsidRDefault="006D0AE5">
      <w:pPr>
        <w:rPr>
          <w:sz w:val="32"/>
        </w:rPr>
      </w:pPr>
    </w:p>
    <w:p w:rsidR="006D0AE5" w:rsidRPr="006D0AE5" w:rsidRDefault="006D0AE5">
      <w:pPr>
        <w:rPr>
          <w:rFonts w:ascii="Arial" w:hAnsi="Arial" w:cs="Arial"/>
          <w:sz w:val="24"/>
          <w:szCs w:val="18"/>
          <w:shd w:val="clear" w:color="auto" w:fill="FAFAFA"/>
        </w:rPr>
      </w:pPr>
      <w:r w:rsidRPr="006D0AE5">
        <w:rPr>
          <w:rStyle w:val="Forte"/>
          <w:rFonts w:ascii="Arial" w:hAnsi="Arial" w:cs="Arial"/>
          <w:sz w:val="24"/>
          <w:szCs w:val="18"/>
          <w:bdr w:val="none" w:sz="0" w:space="0" w:color="auto" w:frame="1"/>
          <w:shd w:val="clear" w:color="auto" w:fill="FAFAFA"/>
        </w:rPr>
        <w:t>Abertura:</w:t>
      </w:r>
      <w:r w:rsidRPr="006D0AE5">
        <w:rPr>
          <w:rStyle w:val="apple-converted-space"/>
          <w:rFonts w:ascii="Arial" w:hAnsi="Arial" w:cs="Arial"/>
          <w:sz w:val="24"/>
          <w:szCs w:val="18"/>
          <w:shd w:val="clear" w:color="auto" w:fill="FAFAFA"/>
        </w:rPr>
        <w:t> </w:t>
      </w:r>
      <w:proofErr w:type="gramStart"/>
      <w:r w:rsidRPr="006D0AE5">
        <w:rPr>
          <w:rFonts w:ascii="Arial" w:hAnsi="Arial" w:cs="Arial"/>
          <w:sz w:val="24"/>
          <w:szCs w:val="18"/>
          <w:shd w:val="clear" w:color="auto" w:fill="FAFAFA"/>
        </w:rPr>
        <w:t>5</w:t>
      </w:r>
      <w:proofErr w:type="gramEnd"/>
      <w:r w:rsidRPr="006D0AE5">
        <w:rPr>
          <w:rFonts w:ascii="Arial" w:hAnsi="Arial" w:cs="Arial"/>
          <w:sz w:val="24"/>
          <w:szCs w:val="18"/>
          <w:shd w:val="clear" w:color="auto" w:fill="FAFAFA"/>
        </w:rPr>
        <w:t xml:space="preserve"> de maio de 1912</w:t>
      </w:r>
      <w:bookmarkStart w:id="0" w:name="_GoBack"/>
      <w:bookmarkEnd w:id="0"/>
      <w:r w:rsidRPr="006D0AE5">
        <w:rPr>
          <w:rFonts w:ascii="Arial" w:hAnsi="Arial" w:cs="Arial"/>
          <w:sz w:val="24"/>
          <w:szCs w:val="18"/>
        </w:rPr>
        <w:br/>
      </w:r>
      <w:r w:rsidRPr="006D0AE5">
        <w:rPr>
          <w:rStyle w:val="Forte"/>
          <w:rFonts w:ascii="Arial" w:hAnsi="Arial" w:cs="Arial"/>
          <w:sz w:val="24"/>
          <w:szCs w:val="18"/>
          <w:bdr w:val="none" w:sz="0" w:space="0" w:color="auto" w:frame="1"/>
          <w:shd w:val="clear" w:color="auto" w:fill="FAFAFA"/>
        </w:rPr>
        <w:t>Encerramento:</w:t>
      </w:r>
      <w:r w:rsidRPr="006D0AE5">
        <w:rPr>
          <w:rStyle w:val="apple-converted-space"/>
          <w:rFonts w:ascii="Arial" w:hAnsi="Arial" w:cs="Arial"/>
          <w:sz w:val="24"/>
          <w:szCs w:val="18"/>
          <w:shd w:val="clear" w:color="auto" w:fill="FAFAFA"/>
        </w:rPr>
        <w:t> </w:t>
      </w:r>
      <w:r w:rsidRPr="006D0AE5">
        <w:rPr>
          <w:rFonts w:ascii="Arial" w:hAnsi="Arial" w:cs="Arial"/>
          <w:sz w:val="24"/>
          <w:szCs w:val="18"/>
          <w:shd w:val="clear" w:color="auto" w:fill="FAFAFA"/>
        </w:rPr>
        <w:t>27 de julho de 1912</w:t>
      </w:r>
    </w:p>
    <w:p w:rsidR="006D0AE5" w:rsidRPr="006D0AE5" w:rsidRDefault="006D0AE5" w:rsidP="006D0AE5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szCs w:val="18"/>
        </w:rPr>
      </w:pPr>
      <w:r w:rsidRPr="006D0AE5">
        <w:rPr>
          <w:rFonts w:ascii="Arial" w:hAnsi="Arial" w:cs="Arial"/>
          <w:szCs w:val="18"/>
        </w:rPr>
        <w:t>Participaram dos Jogos 2.416 atletas (57 mulheres e 2.359 homens) de 24 países.</w:t>
      </w:r>
    </w:p>
    <w:p w:rsidR="006D0AE5" w:rsidRPr="006D0AE5" w:rsidRDefault="006D0AE5" w:rsidP="006D0AE5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szCs w:val="18"/>
        </w:rPr>
      </w:pPr>
      <w:r w:rsidRPr="006D0AE5">
        <w:rPr>
          <w:rStyle w:val="Forte"/>
          <w:rFonts w:ascii="Arial" w:hAnsi="Arial" w:cs="Arial"/>
          <w:szCs w:val="18"/>
          <w:bdr w:val="none" w:sz="0" w:space="0" w:color="auto" w:frame="1"/>
        </w:rPr>
        <w:t>Modalidades disputadas:</w:t>
      </w:r>
    </w:p>
    <w:p w:rsidR="006D0AE5" w:rsidRPr="006D0AE5" w:rsidRDefault="006D0AE5" w:rsidP="006D0AE5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szCs w:val="18"/>
        </w:rPr>
      </w:pPr>
      <w:r w:rsidRPr="006D0AE5">
        <w:rPr>
          <w:rFonts w:ascii="Arial" w:hAnsi="Arial" w:cs="Arial"/>
          <w:szCs w:val="18"/>
        </w:rPr>
        <w:t xml:space="preserve">Atletismo - Cabo de Guerra* - Ciclismo - Esgrima - Futebol - Ginástica Artística - Hipismo - Luta Greco-Romana - Natação - Pentatlo Moderno - </w:t>
      </w:r>
      <w:proofErr w:type="spellStart"/>
      <w:r w:rsidRPr="006D0AE5">
        <w:rPr>
          <w:rFonts w:ascii="Arial" w:hAnsi="Arial" w:cs="Arial"/>
          <w:szCs w:val="18"/>
        </w:rPr>
        <w:t>Pólo</w:t>
      </w:r>
      <w:proofErr w:type="spellEnd"/>
      <w:r w:rsidRPr="006D0AE5">
        <w:rPr>
          <w:rFonts w:ascii="Arial" w:hAnsi="Arial" w:cs="Arial"/>
          <w:szCs w:val="18"/>
        </w:rPr>
        <w:t xml:space="preserve"> Aquático - Remo - Saltos Ornamentais - Tênis - Tiro - Vela</w:t>
      </w:r>
    </w:p>
    <w:p w:rsidR="006D0AE5" w:rsidRPr="006D0AE5" w:rsidRDefault="006D0AE5">
      <w:pPr>
        <w:rPr>
          <w:sz w:val="32"/>
        </w:rPr>
      </w:pPr>
    </w:p>
    <w:p w:rsidR="006D0AE5" w:rsidRDefault="006D0AE5">
      <w:r>
        <w:rPr>
          <w:noProof/>
          <w:lang w:eastAsia="pt-BR"/>
        </w:rPr>
        <w:lastRenderedPageBreak/>
        <w:drawing>
          <wp:inline distT="0" distB="0" distL="0" distR="0">
            <wp:extent cx="3914775" cy="5257800"/>
            <wp:effectExtent l="0" t="0" r="9525" b="0"/>
            <wp:docPr id="3" name="Imagem 3" descr="C:\Users\BrunoMLouzada\Documents\Bruno\FACOM UFJF\Bolsa Olimpíadas\19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MLouzada\Documents\Bruno\FACOM UFJF\Bolsa Olimpíadas\191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E5"/>
    <w:rsid w:val="006D0AE5"/>
    <w:rsid w:val="008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AE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D0AE5"/>
    <w:rPr>
      <w:b/>
      <w:bCs/>
    </w:rPr>
  </w:style>
  <w:style w:type="character" w:customStyle="1" w:styleId="apple-converted-space">
    <w:name w:val="apple-converted-space"/>
    <w:basedOn w:val="Fontepargpadro"/>
    <w:rsid w:val="006D0AE5"/>
  </w:style>
  <w:style w:type="paragraph" w:styleId="NormalWeb">
    <w:name w:val="Normal (Web)"/>
    <w:basedOn w:val="Normal"/>
    <w:uiPriority w:val="99"/>
    <w:semiHidden/>
    <w:unhideWhenUsed/>
    <w:rsid w:val="006D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AE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D0AE5"/>
    <w:rPr>
      <w:b/>
      <w:bCs/>
    </w:rPr>
  </w:style>
  <w:style w:type="character" w:customStyle="1" w:styleId="apple-converted-space">
    <w:name w:val="apple-converted-space"/>
    <w:basedOn w:val="Fontepargpadro"/>
    <w:rsid w:val="006D0AE5"/>
  </w:style>
  <w:style w:type="paragraph" w:styleId="NormalWeb">
    <w:name w:val="Normal (Web)"/>
    <w:basedOn w:val="Normal"/>
    <w:uiPriority w:val="99"/>
    <w:semiHidden/>
    <w:unhideWhenUsed/>
    <w:rsid w:val="006D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2015-03-13T17:35:00Z</dcterms:created>
  <dcterms:modified xsi:type="dcterms:W3CDTF">2015-03-13T17:37:00Z</dcterms:modified>
</cp:coreProperties>
</file>